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7155" w:leader="none"/>
        </w:tabs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Основы изобразительного искусства и рисования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1 (3)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Горбунова О.В.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Задания</w:t>
      </w:r>
    </w:p>
    <w:tbl>
      <w:tblPr/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>
        <w:trPr>
          <w:trHeight w:val="1" w:hRule="atLeast"/>
          <w:jc w:val="left"/>
        </w:trPr>
        <w:tc>
          <w:tcPr>
            <w:tcW w:w="10030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 основа изобразительного искусства и рисования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 1(3)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ФИО учителя Горбунова О.В.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Дата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 КТП)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 КТП)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Ресурс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(ссылка к видеоуроку, примеры заданий, натур фонд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 и т.д.</w:t>
            </w:r>
          </w:p>
        </w:tc>
        <w:tc>
          <w:tcPr>
            <w:tcW w:w="1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проведения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 просмотр видеоурока,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рисунка в материале)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Срок сдачи домашнего задания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сдачи заданий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(телефон, почта и т.д.)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09.04.2020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Зарисовки посуды цветными карандашами и фломастерами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Видеоурок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https://youtu.be/MCKbJud3P1Y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Прорисовка предметов с передачей объема и фактур.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16.04.2020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89274077830</w:t>
            </w: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16.04.2020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Зарисовки бытовых предметов и мебели фломастерами.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Видеоурок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https://youtu.be/sbGCp7-BivE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Интерьер сельского дома.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Построение интерьера. Передача перспективы, масштабности.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23.04.2020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</w:t>
            </w: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23.04.2020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Восточный натюрморт. Гуашь 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Видеоурок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https://youtu.be/S-HHJaC8OeU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Прорисовка предметов с передачей объема и фактур.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14.05.2020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14.05.2020</w:t>
            </w: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Чаепитие" - рисование мягкими материалами (на выбор: соус, уголь-мел, пастель).</w:t>
            </w: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Материал к уроку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</w:t>
            </w:r>
            <w:hyperlink xmlns:r="http://schemas.openxmlformats.org/officeDocument/2006/relationships" r:id="docRId3">
              <w:r>
                <w:rPr>
                  <w:rFonts w:ascii="Calibri" w:hAnsi="Calibri" w:cs="Calibri" w:eastAsia="Calibri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https://youtu.be/tqN_6zMGtcw</w:t>
              </w:r>
            </w:hyperlink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видеоурока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Построение рисунка. Растушевка больших плоскостей</w:t>
            </w: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28.05.2020</w:t>
            </w: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фотография выполненной работы, направленная через WhatsApp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170" w:dyaOrig="2915">
          <v:rect xmlns:o="urn:schemas-microsoft-com:office:office" xmlns:v="urn:schemas-microsoft-com:vml" id="rectole0000000000" style="width:208.500000pt;height:145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</w:t>
      </w:r>
      <w:r>
        <w:object w:dxaOrig="3563" w:dyaOrig="3037">
          <v:rect xmlns:o="urn:schemas-microsoft-com:office:office" xmlns:v="urn:schemas-microsoft-com:vml" id="rectole0000000001" style="width:178.150000pt;height:151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6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603" w:dyaOrig="3280">
          <v:rect xmlns:o="urn:schemas-microsoft-com:office:office" xmlns:v="urn:schemas-microsoft-com:vml" id="rectole0000000002" style="width:180.150000pt;height:164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8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object w:dxaOrig="4717" w:dyaOrig="3199">
          <v:rect xmlns:o="urn:schemas-microsoft-com:office:office" xmlns:v="urn:schemas-microsoft-com:vml" id="rectole0000000003" style="width:235.850000pt;height:159.9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1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575" w:dyaOrig="7633">
          <v:rect xmlns:o="urn:schemas-microsoft-com:office:office" xmlns:v="urn:schemas-microsoft-com:vml" id="rectole0000000004" style="width:228.750000pt;height:381.6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12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4515" w:dyaOrig="5122">
          <v:rect xmlns:o="urn:schemas-microsoft-com:office:office" xmlns:v="urn:schemas-microsoft-com:vml" id="rectole0000000005" style="width:225.750000pt;height:256.1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Восточный натюрморт (гуашь)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Чаепитие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натюрморт пастелью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styles.xml" Id="docRId17" Type="http://schemas.openxmlformats.org/officeDocument/2006/relationships/styles"/><Relationship Target="media/image1.wmf" Id="docRId7" Type="http://schemas.openxmlformats.org/officeDocument/2006/relationships/image"/><Relationship Target="embeddings/oleObject3.bin" Id="docRId10" Type="http://schemas.openxmlformats.org/officeDocument/2006/relationships/oleObject"/><Relationship Target="embeddings/oleObject5.bin" Id="docRId14" Type="http://schemas.openxmlformats.org/officeDocument/2006/relationships/oleObject"/><Relationship TargetMode="External" Target="https://youtu.be/S-HHJaC8OeU" Id="docRId2" Type="http://schemas.openxmlformats.org/officeDocument/2006/relationships/hyperlink"/><Relationship Target="embeddings/oleObject1.bin" Id="docRId6" Type="http://schemas.openxmlformats.org/officeDocument/2006/relationships/oleObject"/><Relationship TargetMode="External" Target="https://youtu.be/sbGCp7-BivE" Id="docRId1" Type="http://schemas.openxmlformats.org/officeDocument/2006/relationships/hyperlink"/><Relationship Target="media/image3.wmf" Id="docRId11" Type="http://schemas.openxmlformats.org/officeDocument/2006/relationships/image"/><Relationship Target="media/image5.wmf" Id="docRId15" Type="http://schemas.openxmlformats.org/officeDocument/2006/relationships/image"/><Relationship Target="media/image0.wmf" Id="docRId5" Type="http://schemas.openxmlformats.org/officeDocument/2006/relationships/image"/><Relationship Target="media/image2.wmf" Id="docRId9" Type="http://schemas.openxmlformats.org/officeDocument/2006/relationships/image"/><Relationship TargetMode="External" Target="https://youtu.be/MCKbJud3P1Y" Id="docRId0" Type="http://schemas.openxmlformats.org/officeDocument/2006/relationships/hyperlink"/><Relationship Target="embeddings/oleObject4.bin" Id="docRId12" Type="http://schemas.openxmlformats.org/officeDocument/2006/relationships/oleObject"/><Relationship Target="numbering.xml" Id="docRId16" Type="http://schemas.openxmlformats.org/officeDocument/2006/relationships/numbering"/><Relationship Target="embeddings/oleObject0.bin" Id="docRId4" Type="http://schemas.openxmlformats.org/officeDocument/2006/relationships/oleObject"/><Relationship Target="embeddings/oleObject2.bin" Id="docRId8" Type="http://schemas.openxmlformats.org/officeDocument/2006/relationships/oleObject"/><Relationship Target="media/image4.wmf" Id="docRId13" Type="http://schemas.openxmlformats.org/officeDocument/2006/relationships/image"/><Relationship TargetMode="External" Target="https://youtu.be/tqN_6zMGtcw" Id="docRId3" Type="http://schemas.openxmlformats.org/officeDocument/2006/relationships/hyperlink"/></Relationships>
</file>